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9C7357" w:rsidRDefault="009C7357" w:rsidP="009C735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9C7357" w:rsidRDefault="009C7357" w:rsidP="009C7357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57"/>
        <w:gridCol w:w="1270"/>
        <w:gridCol w:w="5871"/>
      </w:tblGrid>
      <w:tr w:rsidR="009C7357" w:rsidTr="00923803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7357" w:rsidRDefault="009C7357" w:rsidP="009238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</w:rPr>
              <w:t>16.1-7WF-A1</w:t>
            </w:r>
            <w:r w:rsidRPr="00A135BB">
              <w:rPr>
                <w:rFonts w:ascii="Arial" w:hAnsi="Arial" w:cs="Arial"/>
                <w:i/>
                <w:color w:val="auto"/>
                <w:sz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</w:rPr>
              <w:t>LJO A2</w:t>
            </w:r>
          </w:p>
        </w:tc>
      </w:tr>
      <w:tr w:rsidR="009C7357" w:rsidRPr="00D55D97" w:rsidTr="00923803">
        <w:trPr>
          <w:cantSplit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357" w:rsidRPr="005D03A9" w:rsidRDefault="009C7357" w:rsidP="00923803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Lektorat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języka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obcego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A2</w:t>
            </w:r>
          </w:p>
          <w:p w:rsidR="009C7357" w:rsidRDefault="009C7357" w:rsidP="009238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lang w:val="en-US"/>
              </w:rPr>
              <w:t>Foreign language course A2</w:t>
            </w:r>
          </w:p>
        </w:tc>
      </w:tr>
      <w:tr w:rsidR="009C7357" w:rsidTr="00923803">
        <w:trPr>
          <w:cantSplit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</w:rPr>
            </w:pPr>
          </w:p>
        </w:tc>
      </w:tr>
    </w:tbl>
    <w:p w:rsidR="009C7357" w:rsidRDefault="009C735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C7357" w:rsidRDefault="009C7357" w:rsidP="009C7357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863"/>
      </w:tblGrid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57" w:rsidRDefault="009C7357" w:rsidP="00923803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57" w:rsidRDefault="004B1D22" w:rsidP="00923803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stacjonarne/</w:t>
            </w:r>
            <w:r w:rsidR="009C7357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studia niestacjonarne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57" w:rsidRDefault="009C7357" w:rsidP="00923803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pl-PL" w:eastAsia="en-US"/>
              </w:rPr>
              <w:t>studia pierwszego stopnia licencjackie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Studium Języków Obcych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mgr Aleksandra Kasprzyk </w:t>
            </w:r>
          </w:p>
        </w:tc>
      </w:tr>
      <w:tr w:rsidR="000B2ADF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DF" w:rsidRDefault="000B2ADF" w:rsidP="000B2ADF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DF" w:rsidRPr="00F962EC" w:rsidRDefault="000B2ADF" w:rsidP="000B2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62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rok I° studia stacjonarne: </w:t>
            </w:r>
            <w:r w:rsidRPr="00F962EC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Jęz. angielski:  </w:t>
            </w:r>
            <w:r w:rsidRPr="00F962EC">
              <w:rPr>
                <w:rFonts w:ascii="Arial" w:hAnsi="Arial" w:cs="Arial"/>
                <w:i/>
                <w:sz w:val="18"/>
                <w:szCs w:val="18"/>
              </w:rPr>
              <w:t>mgr P. Jędrzejczyk</w:t>
            </w:r>
          </w:p>
          <w:p w:rsidR="000B2ADF" w:rsidRPr="00F962EC" w:rsidRDefault="000B2ADF" w:rsidP="000B2AD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B2ADF" w:rsidRPr="00F962EC" w:rsidRDefault="000B2ADF" w:rsidP="000B2A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62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II rok I° studia stacjonarne: </w:t>
            </w:r>
            <w:r w:rsidRPr="00F962EC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Jęz. niemiecki: </w:t>
            </w:r>
            <w:r w:rsidRPr="00F962EC">
              <w:rPr>
                <w:rFonts w:ascii="Arial" w:hAnsi="Arial" w:cs="Arial"/>
                <w:i/>
                <w:sz w:val="18"/>
                <w:szCs w:val="18"/>
              </w:rPr>
              <w:t xml:space="preserve">mgr Jadwiga Kiec </w:t>
            </w:r>
          </w:p>
        </w:tc>
      </w:tr>
      <w:tr w:rsidR="009C7357" w:rsidTr="000B2AD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2F29E0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6"/>
                <w:lang w:val="fr-FR"/>
              </w:rPr>
            </w:pPr>
            <w:hyperlink r:id="rId6" w:history="1">
              <w:r w:rsidR="009C7357" w:rsidRPr="00172B11">
                <w:rPr>
                  <w:rStyle w:val="Hipercze"/>
                  <w:rFonts w:ascii="Arial" w:hAnsi="Arial" w:cs="Arial"/>
                  <w:i/>
                  <w:sz w:val="18"/>
                  <w:szCs w:val="16"/>
                </w:rPr>
                <w:t>sjo@ujk.edu.pl</w:t>
              </w:r>
            </w:hyperlink>
            <w:r w:rsidR="009C7357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 </w:t>
            </w:r>
          </w:p>
        </w:tc>
      </w:tr>
    </w:tbl>
    <w:p w:rsidR="009C7357" w:rsidRDefault="009C735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C7357" w:rsidRDefault="009C7357" w:rsidP="009C7357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1"/>
        <w:gridCol w:w="4258"/>
      </w:tblGrid>
      <w:tr w:rsidR="009C735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pStyle w:val="Nagwek7"/>
              <w:snapToGrid w:val="0"/>
              <w:rPr>
                <w:szCs w:val="16"/>
              </w:rPr>
            </w:pPr>
            <w:r>
              <w:rPr>
                <w:szCs w:val="16"/>
              </w:rPr>
              <w:t>O - ogólnouczelniany</w:t>
            </w:r>
          </w:p>
        </w:tc>
      </w:tr>
      <w:tr w:rsidR="009C735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9C735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angielski/polski, niemiecki/polski, rosyjski/polski  </w:t>
            </w:r>
          </w:p>
        </w:tc>
      </w:tr>
      <w:tr w:rsidR="009C735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uppressAutoHyphens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I, II, III, IV </w:t>
            </w:r>
          </w:p>
        </w:tc>
      </w:tr>
      <w:tr w:rsidR="009C7357" w:rsidTr="0092380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Znajomość języka na poziomie A1 według ESOJK-  kwalifikacja do grup zgodnie ze strategią nauczania języków obcych w UJK w Kielcach. </w:t>
            </w:r>
          </w:p>
        </w:tc>
      </w:tr>
    </w:tbl>
    <w:p w:rsidR="009C7357" w:rsidRDefault="009C735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C7357" w:rsidRDefault="009C7357" w:rsidP="009C7357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7"/>
      </w:tblGrid>
      <w:tr w:rsidR="009C7357" w:rsidTr="00923803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C7357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238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Lektorat</w:t>
            </w:r>
          </w:p>
        </w:tc>
      </w:tr>
      <w:tr w:rsidR="009C7357" w:rsidTr="00923803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C7357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C7357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Zajęcia tradycyjne w pomieszczeniach dydaktycznych UJK</w:t>
            </w:r>
          </w:p>
        </w:tc>
      </w:tr>
      <w:tr w:rsidR="009C7357" w:rsidTr="00923803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C7357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C7357">
            <w:pPr>
              <w:snapToGrid w:val="0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9C7357" w:rsidTr="00923803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C7357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C7357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9C7357" w:rsidTr="00923803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C7357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C7357"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 xml:space="preserve">Ogólnodostępne podręczniki i zeszyty ćwiczeń dla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poziomu A2 wg ESOKJ</w:t>
            </w:r>
          </w:p>
        </w:tc>
      </w:tr>
      <w:tr w:rsidR="009C7357" w:rsidTr="00923803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357" w:rsidRDefault="009C7357" w:rsidP="00923803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57" w:rsidRDefault="009C7357" w:rsidP="009C7357">
            <w:pPr>
              <w:snapToGrid w:val="0"/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Inne niż literatura podstawowa, podręczniki ogólnodostępne dla poziomu A2 oraz 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publikacje i materiały autorskie z różnych źródeł oraz oprogramowania multimedialne (np. platformy e-learningowe), słowniki obcojęzyczne.</w:t>
            </w:r>
          </w:p>
        </w:tc>
      </w:tr>
    </w:tbl>
    <w:p w:rsidR="009C7357" w:rsidRDefault="009C735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3189B" w:rsidRDefault="0053189B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3189B" w:rsidRDefault="0053189B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3189B" w:rsidRDefault="0053189B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B42AF2" w:rsidRDefault="00B42AF2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5402F" w:rsidRDefault="0055402F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B42AF2" w:rsidRDefault="00B42AF2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53189B" w:rsidRDefault="0053189B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5D97" w:rsidTr="00363503">
        <w:trPr>
          <w:trHeight w:val="140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numPr>
                <w:ilvl w:val="1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D55D97" w:rsidRDefault="00D55D97" w:rsidP="00363503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Treści leksykalne</w:t>
            </w:r>
            <w:r>
              <w:rPr>
                <w:rFonts w:ascii="Arial" w:hAnsi="Arial" w:cs="Arial"/>
                <w:i/>
                <w:sz w:val="18"/>
              </w:rPr>
              <w:t xml:space="preserve">: </w:t>
            </w:r>
          </w:p>
          <w:p w:rsidR="00D55D97" w:rsidRDefault="00D55D97" w:rsidP="00363503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Treści obejmują życie codzienne, rodzinne , towarzyskie, czas wolny, podróżowanie, pracę, edukację, dom, żywienie, sport, zdrowie, środki masowego przekazu i są zgodne z sylabusem obowiązujących podręczników dla poziomu A2 oraz wymaganiami ESOKJ rady Europy</w:t>
            </w:r>
          </w:p>
          <w:p w:rsidR="00D55D97" w:rsidRDefault="00D55D97" w:rsidP="00363503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Elementy słownictwa specjalistycznego, związanego z kierunkiem studiów, dostosowane do poziomu A2.</w:t>
            </w:r>
          </w:p>
          <w:p w:rsidR="00D55D97" w:rsidRDefault="00D55D97" w:rsidP="00363503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Elementarne słownictwo związane ze szkolnictwem wyższym</w:t>
            </w:r>
          </w:p>
          <w:p w:rsidR="00D55D97" w:rsidRDefault="00D55D97" w:rsidP="00363503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Treści gramatyczne</w:t>
            </w:r>
            <w:r>
              <w:rPr>
                <w:rFonts w:ascii="Arial" w:hAnsi="Arial" w:cs="Arial"/>
                <w:i/>
                <w:sz w:val="18"/>
              </w:rPr>
              <w:t>:</w:t>
            </w:r>
          </w:p>
          <w:p w:rsidR="00D55D97" w:rsidRDefault="00D55D97" w:rsidP="00363503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Zgodnie z sylabusem podręczników przewidzianych dla poziomu A2 i zgodnie z wymaganiami ESOKJ Rady Europy</w:t>
            </w:r>
          </w:p>
          <w:p w:rsidR="00D55D97" w:rsidRDefault="00D55D97" w:rsidP="00363503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Funkcje językowe</w:t>
            </w:r>
            <w:r>
              <w:rPr>
                <w:rFonts w:ascii="Arial" w:hAnsi="Arial" w:cs="Arial"/>
                <w:i/>
                <w:sz w:val="18"/>
              </w:rPr>
              <w:t xml:space="preserve">: </w:t>
            </w:r>
          </w:p>
          <w:p w:rsidR="00D55D97" w:rsidRDefault="00D55D97" w:rsidP="00363503">
            <w:pPr>
              <w:pStyle w:val="Zwykytekst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>Zgodne z sylabusem podręczników dla poziomu A2 i wymaganiami Europejskiego Systemu Opisu Kształcenia Językowego Rady Europy, pozwalające studentom na podstawowe posługiwanie się językiem obcym w sytuacjach nieformalnych; wyrażanie i uzasadnianie opinii; udzielanie i uzyskiwanie informacji; ocenianie sytuacji, posługiwanie się językiem obcym w formie ustnej i pisemnej w sytuacjach nieformalnych (np. pisanie emaila, listu nieformalnego).</w:t>
            </w:r>
          </w:p>
        </w:tc>
      </w:tr>
    </w:tbl>
    <w:p w:rsidR="00D55D97" w:rsidRDefault="00D55D97" w:rsidP="00D55D97">
      <w:pPr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D55D97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sz w:val="20"/>
          <w:szCs w:val="20"/>
        </w:rPr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1417"/>
        <w:gridCol w:w="1276"/>
      </w:tblGrid>
      <w:tr w:rsidR="00D55D97" w:rsidTr="00363503">
        <w:trPr>
          <w:cantSplit/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5D97" w:rsidRDefault="00D55D97" w:rsidP="00363503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D97" w:rsidRDefault="00D55D97" w:rsidP="0036350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55D97" w:rsidTr="00363503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D55D97" w:rsidTr="00363503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82827"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podstawowe struktury gramatyczno-leksykalne umożliwiające mu opisywanie siebie i najbliższego otoczenia oraz  zna podstawowe elementy słownictwa z zakresu studiowanego kierunku, pozwalające na bardzo proste porozumiewanie się w środowisku zawodowym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_W02</w:t>
            </w:r>
          </w:p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WF1P_W27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</w:p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M1_W10</w:t>
            </w:r>
          </w:p>
        </w:tc>
      </w:tr>
      <w:tr w:rsidR="00D55D97" w:rsidTr="00363503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D55D97" w:rsidTr="00363503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Przygotowuje proste wypowiedzi  pisemne dotyczące sytuacji codziennych i rutynowych,  np. krótkie i proste notatki, kartki pocztowe, listy nieformalne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D55D97" w:rsidTr="00363503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Udziela prostych informacji o sobie, swoim otoczeniu, uniwersytecie i studiowanym kierunku studiów oraz wyraża swoje stanowisko dotyczące tych tematów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D55D97" w:rsidTr="00363503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Porozumiewa się w stopniu podstawowym z innymi użytkownikami języka, pod warunkiem, że tematyka rozmowy jest mu znana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D55D97" w:rsidTr="00363503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prostych komunikatów językowych  na znane mu tematy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D55D97" w:rsidTr="00363503">
        <w:trPr>
          <w:trHeight w:val="289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D55D97" w:rsidTr="00363503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D55D97" w:rsidTr="00363503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Radzi sobie w prostych i krótkich rozmowach i sytuacjach społecznych oraz potrafi pracować w grupie.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_K03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D55D97" w:rsidRDefault="00D55D97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p w:rsidR="002F29E0" w:rsidRDefault="002F29E0" w:rsidP="00D55D97">
      <w:pPr>
        <w:rPr>
          <w:rFonts w:ascii="Arial" w:hAnsi="Arial" w:cs="Arial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724"/>
        <w:gridCol w:w="441"/>
        <w:gridCol w:w="789"/>
        <w:gridCol w:w="661"/>
        <w:gridCol w:w="473"/>
        <w:gridCol w:w="992"/>
        <w:gridCol w:w="425"/>
        <w:gridCol w:w="993"/>
        <w:gridCol w:w="898"/>
        <w:gridCol w:w="236"/>
        <w:gridCol w:w="1559"/>
      </w:tblGrid>
      <w:tr w:rsidR="00D55D97" w:rsidTr="00363503">
        <w:trPr>
          <w:trHeight w:val="25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numPr>
                <w:ilvl w:val="1"/>
                <w:numId w:val="3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Kryteria oceny osiągniętych efektów kształcenia</w:t>
            </w:r>
          </w:p>
        </w:tc>
      </w:tr>
      <w:tr w:rsidR="00D55D97" w:rsidTr="00363503">
        <w:trPr>
          <w:trHeight w:val="258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55D97" w:rsidTr="002F29E0">
        <w:trPr>
          <w:trHeight w:val="425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a) Zaliczenie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51%-60%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a) Zaliczenie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61%-70%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a) Zaliczenie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71%-80%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a) Zaliczenie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81%-90%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a) Zaliczenie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91%-100%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D55D97" w:rsidTr="00363503">
        <w:trPr>
          <w:trHeight w:val="1460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b) Egzamin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Certyfikacyjny  - poziom B2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51%-60%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punktów możliwych do uzyskania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b) Egzamin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Certyfikacyjny - poziom B2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61%-70%</w:t>
            </w:r>
          </w:p>
          <w:p w:rsidR="00D55D97" w:rsidRPr="002F29E0" w:rsidRDefault="00D55D97" w:rsidP="002F29E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b) Egzamin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Certyfikacyjny - poziom B2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71%-80%</w:t>
            </w:r>
          </w:p>
          <w:p w:rsidR="00D55D97" w:rsidRPr="002F29E0" w:rsidRDefault="00D55D97" w:rsidP="002F29E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b) Egzamin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Certyfikacyjny – poziom B2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81%-90%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b) Egzamin 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>Certyfikacyjny  - poziom B2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91%-100%</w:t>
            </w:r>
          </w:p>
          <w:p w:rsidR="00D55D97" w:rsidRPr="002F29E0" w:rsidRDefault="00D55D97" w:rsidP="002F29E0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punktów możliwych </w:t>
            </w:r>
            <w:r w:rsidRPr="002F29E0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do uzyskania</w:t>
            </w:r>
          </w:p>
        </w:tc>
      </w:tr>
      <w:tr w:rsidR="00D55D97" w:rsidTr="00363503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tabs>
                <w:tab w:val="left" w:pos="851"/>
              </w:tabs>
              <w:suppressAutoHyphens/>
              <w:snapToGrid w:val="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4.5. Metody oceny</w:t>
            </w:r>
          </w:p>
        </w:tc>
      </w:tr>
      <w:tr w:rsidR="00D55D97" w:rsidTr="00363503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  poziom B2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  poziom B2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55D97" w:rsidTr="00363503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55D97" w:rsidRDefault="00D55D97" w:rsidP="00D55D97">
      <w:pPr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D55D97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5. 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543"/>
        <w:gridCol w:w="1418"/>
      </w:tblGrid>
      <w:tr w:rsidR="00D55D97" w:rsidTr="00363503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55D97" w:rsidTr="00363503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D97" w:rsidRDefault="00D55D97" w:rsidP="003635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55D97" w:rsidRDefault="00D55D97" w:rsidP="0036350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55D97" w:rsidRDefault="00D55D97" w:rsidP="00363503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pStyle w:val="Nagwek7"/>
              <w:snapToGrid w:val="0"/>
            </w:pPr>
            <w:r>
              <w:t>Udział w konsultacjach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pStyle w:val="Nagwek7"/>
              <w:snapToGrid w:val="0"/>
            </w:pPr>
            <w:r>
              <w:t>Udział w egzaminie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97" w:rsidRDefault="00D55D97" w:rsidP="00363503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D55D97" w:rsidTr="00363503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5D97" w:rsidRDefault="00D55D97" w:rsidP="00363503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D55D97" w:rsidRDefault="00D55D97" w:rsidP="00D55D97">
      <w:pPr>
        <w:ind w:left="720"/>
        <w:rPr>
          <w:rFonts w:ascii="Arial" w:hAnsi="Arial" w:cs="Arial"/>
          <w:color w:val="auto"/>
          <w:sz w:val="20"/>
          <w:szCs w:val="20"/>
        </w:rPr>
      </w:pPr>
    </w:p>
    <w:p w:rsidR="00D55D97" w:rsidRDefault="00D55D97" w:rsidP="00D55D97">
      <w:pPr>
        <w:ind w:left="720"/>
        <w:rPr>
          <w:rFonts w:ascii="Arial" w:hAnsi="Arial" w:cs="Arial"/>
          <w:color w:val="auto"/>
          <w:sz w:val="20"/>
          <w:szCs w:val="20"/>
        </w:rPr>
      </w:pPr>
    </w:p>
    <w:p w:rsidR="00D55D97" w:rsidRDefault="00D55D97" w:rsidP="00D55D9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</w:rPr>
        <w:t>Przyjmuję do realizacji: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55D97" w:rsidRDefault="00D55D97" w:rsidP="00D55D9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D55D97" w:rsidRDefault="00D55D97" w:rsidP="00D55D9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D55D97" w:rsidRDefault="00D55D97" w:rsidP="00D55D9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……………………………………………………………………………………</w:t>
      </w: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9C7357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55D97" w:rsidRDefault="00D55D97" w:rsidP="002F29E0">
      <w:pPr>
        <w:suppressAutoHyphens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sectPr w:rsidR="00D5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7"/>
    <w:rsid w:val="000B2ADF"/>
    <w:rsid w:val="002F29E0"/>
    <w:rsid w:val="004B1D22"/>
    <w:rsid w:val="0053189B"/>
    <w:rsid w:val="0055402F"/>
    <w:rsid w:val="00593461"/>
    <w:rsid w:val="009C7357"/>
    <w:rsid w:val="00B42AF2"/>
    <w:rsid w:val="00C810C8"/>
    <w:rsid w:val="00D55D97"/>
    <w:rsid w:val="00F134FF"/>
    <w:rsid w:val="00F43898"/>
    <w:rsid w:val="00F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5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C7357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C7357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9C735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9C7357"/>
    <w:rPr>
      <w:color w:val="0066CC"/>
      <w:u w:val="single"/>
    </w:rPr>
  </w:style>
  <w:style w:type="paragraph" w:customStyle="1" w:styleId="Zwykytekst1">
    <w:name w:val="Zwykły tekst1"/>
    <w:basedOn w:val="Normalny"/>
    <w:rsid w:val="009C7357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2016-12-22T09:33:00Z</dcterms:created>
  <dcterms:modified xsi:type="dcterms:W3CDTF">2016-12-22T09:33:00Z</dcterms:modified>
</cp:coreProperties>
</file>